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C812F">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2026年北京市房间空气调节器产品质量监督抽查实施细则</w:t>
      </w:r>
    </w:p>
    <w:p w14:paraId="1594BD32">
      <w:pPr>
        <w:spacing w:line="240" w:lineRule="auto"/>
        <w:ind w:firstLine="440" w:firstLineChars="200"/>
        <w:rPr>
          <w:rFonts w:ascii="Times New Roman" w:hAnsi="Times New Roman" w:eastAsia="宋体" w:cs="宋体"/>
          <w:sz w:val="22"/>
          <w:szCs w:val="28"/>
        </w:rPr>
      </w:pPr>
    </w:p>
    <w:p w14:paraId="062AE7D5">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370C807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75AA186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1976C47E">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抽样基数满足抽样数量即可，每批次产品抽取3台（套），2台（套）为检验用样品，另1台（套）为备用样品。</w:t>
      </w:r>
    </w:p>
    <w:p w14:paraId="51585953">
      <w:pPr>
        <w:spacing w:line="240" w:lineRule="auto"/>
        <w:jc w:val="center"/>
        <w:rPr>
          <w:rFonts w:ascii="Times New Roman" w:hAnsi="Times New Roman" w:eastAsia="宋体" w:cs="宋体"/>
          <w:sz w:val="22"/>
          <w:szCs w:val="28"/>
        </w:rPr>
      </w:pPr>
    </w:p>
    <w:p w14:paraId="4567A86F">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p w14:paraId="34B577A7">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2.1 产品类别1：转速一定型（定频）房间空气调节器</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3A4C8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0BC0687">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序号</w:t>
            </w:r>
          </w:p>
        </w:tc>
        <w:tc>
          <w:tcPr>
            <w:tcW w:w="2381" w:type="dxa"/>
            <w:vAlign w:val="center"/>
          </w:tcPr>
          <w:p w14:paraId="3853401C">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检验项目</w:t>
            </w:r>
          </w:p>
        </w:tc>
        <w:tc>
          <w:tcPr>
            <w:tcW w:w="2835" w:type="dxa"/>
            <w:vAlign w:val="center"/>
          </w:tcPr>
          <w:p w14:paraId="6CCF4E8E">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检验依据</w:t>
            </w:r>
          </w:p>
        </w:tc>
        <w:tc>
          <w:tcPr>
            <w:tcW w:w="2835" w:type="dxa"/>
            <w:vAlign w:val="center"/>
          </w:tcPr>
          <w:p w14:paraId="68059C5D">
            <w:pPr>
              <w:jc w:val="center"/>
              <w:rPr>
                <w:rFonts w:hint="default" w:ascii="Times New Roman" w:hAnsi="Times New Roman" w:eastAsia="宋体" w:cs="Times New Roman"/>
                <w:sz w:val="22"/>
                <w:szCs w:val="28"/>
              </w:rPr>
            </w:pPr>
            <w:r>
              <w:rPr>
                <w:rFonts w:hint="default" w:ascii="Times New Roman" w:hAnsi="Times New Roman" w:eastAsia="宋体" w:cs="Times New Roman"/>
                <w:sz w:val="22"/>
                <w:szCs w:val="28"/>
              </w:rPr>
              <w:t>检验方法</w:t>
            </w:r>
          </w:p>
        </w:tc>
      </w:tr>
      <w:tr w14:paraId="33FB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437B68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w:t>
            </w:r>
          </w:p>
        </w:tc>
        <w:tc>
          <w:tcPr>
            <w:tcW w:w="2381" w:type="dxa"/>
            <w:vAlign w:val="center"/>
          </w:tcPr>
          <w:p w14:paraId="08632CB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对触及带电部件的防护</w:t>
            </w:r>
          </w:p>
        </w:tc>
        <w:tc>
          <w:tcPr>
            <w:tcW w:w="2835" w:type="dxa"/>
            <w:vAlign w:val="center"/>
          </w:tcPr>
          <w:p w14:paraId="35D4DE86">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4269860F">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6548BCF2">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5FB66A99">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06760577">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78BC5B20">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6D00E3F7">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742469CA">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7467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AED9F96">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w:t>
            </w:r>
          </w:p>
        </w:tc>
        <w:tc>
          <w:tcPr>
            <w:tcW w:w="2381" w:type="dxa"/>
            <w:vAlign w:val="center"/>
          </w:tcPr>
          <w:p w14:paraId="1910220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输入功率和电流</w:t>
            </w:r>
          </w:p>
        </w:tc>
        <w:tc>
          <w:tcPr>
            <w:tcW w:w="2835" w:type="dxa"/>
            <w:shd w:val="clear" w:color="auto" w:fill="auto"/>
            <w:vAlign w:val="center"/>
          </w:tcPr>
          <w:p w14:paraId="1F25B411">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0479AF32">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4B42BB6C">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1AF6F70F">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shd w:val="clear" w:color="auto" w:fill="auto"/>
            <w:vAlign w:val="center"/>
          </w:tcPr>
          <w:p w14:paraId="6F8AA43D">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34CB9EE4">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029B5C6F">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0F70C5FB">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4EE3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0D2DBDC">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3</w:t>
            </w:r>
          </w:p>
        </w:tc>
        <w:tc>
          <w:tcPr>
            <w:tcW w:w="2381" w:type="dxa"/>
            <w:vAlign w:val="center"/>
          </w:tcPr>
          <w:p w14:paraId="44495A7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工作温度下的泄漏电流和电气强度</w:t>
            </w:r>
          </w:p>
        </w:tc>
        <w:tc>
          <w:tcPr>
            <w:tcW w:w="2835" w:type="dxa"/>
            <w:vAlign w:val="center"/>
          </w:tcPr>
          <w:p w14:paraId="259CA9DD">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062D5A35">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14EA4B58">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4D207560">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4AD9796B">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1413D17E">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57589D86">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7143BE29">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1DF5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0BEFB2C">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4</w:t>
            </w:r>
          </w:p>
        </w:tc>
        <w:tc>
          <w:tcPr>
            <w:tcW w:w="2381" w:type="dxa"/>
            <w:vAlign w:val="center"/>
          </w:tcPr>
          <w:p w14:paraId="59B69A7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耐潮湿</w:t>
            </w:r>
          </w:p>
        </w:tc>
        <w:tc>
          <w:tcPr>
            <w:tcW w:w="2835" w:type="dxa"/>
            <w:vAlign w:val="center"/>
          </w:tcPr>
          <w:p w14:paraId="1D546682">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49ED5A26">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31A8443D">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4D503B51">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3BEBD0BC">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60B37F35">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6123F5F5">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1A0070D7">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2445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F610E33">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5</w:t>
            </w:r>
          </w:p>
        </w:tc>
        <w:tc>
          <w:tcPr>
            <w:tcW w:w="2381" w:type="dxa"/>
            <w:vAlign w:val="center"/>
          </w:tcPr>
          <w:p w14:paraId="096A8F80">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泄漏电流和电气强度</w:t>
            </w:r>
          </w:p>
        </w:tc>
        <w:tc>
          <w:tcPr>
            <w:tcW w:w="2835" w:type="dxa"/>
            <w:vAlign w:val="center"/>
          </w:tcPr>
          <w:p w14:paraId="6BD9E9AA">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21E60DE1">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11AF329A">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580FD43A">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30C23DEF">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26CEB8FE">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639BA078">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724D8DC8">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1E05A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0BF7963">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6</w:t>
            </w:r>
          </w:p>
        </w:tc>
        <w:tc>
          <w:tcPr>
            <w:tcW w:w="2381" w:type="dxa"/>
            <w:vAlign w:val="center"/>
          </w:tcPr>
          <w:p w14:paraId="2CA0AA20">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机械强度（GB/T 4706.1—2024、GB/T 4706.32—2024不包括第21.1、21.101条试验）</w:t>
            </w:r>
          </w:p>
        </w:tc>
        <w:tc>
          <w:tcPr>
            <w:tcW w:w="2835" w:type="dxa"/>
            <w:vAlign w:val="center"/>
          </w:tcPr>
          <w:p w14:paraId="69750F9A">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4AE48772">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3C2D0DF6">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2AAB5B54">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08ED0321">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079DB6B3">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48769CDC">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0ADB66DB">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5BF1D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1658F86">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7</w:t>
            </w:r>
          </w:p>
        </w:tc>
        <w:tc>
          <w:tcPr>
            <w:tcW w:w="2381" w:type="dxa"/>
            <w:vAlign w:val="center"/>
          </w:tcPr>
          <w:p w14:paraId="003FC18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结构（GB 4706.1—2005、GB 4706.32—2012不包括第22.46条试验；GB/T 4706.1—2024、GB/T 4706.32—2024不包括第22.46、22.57、22.116、22.118、22.121、22.122、22.125、22.132条试验）</w:t>
            </w:r>
          </w:p>
        </w:tc>
        <w:tc>
          <w:tcPr>
            <w:tcW w:w="2835" w:type="dxa"/>
            <w:vAlign w:val="center"/>
          </w:tcPr>
          <w:p w14:paraId="598A4C32">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299A06D0">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15041B94">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28F01436">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42EE4570">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49EAB360">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4BF053F9">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1D442FFE">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4D8FB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66649CA">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8</w:t>
            </w:r>
          </w:p>
        </w:tc>
        <w:tc>
          <w:tcPr>
            <w:tcW w:w="2381" w:type="dxa"/>
            <w:vAlign w:val="center"/>
          </w:tcPr>
          <w:p w14:paraId="5D29B05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内部布线</w:t>
            </w:r>
          </w:p>
        </w:tc>
        <w:tc>
          <w:tcPr>
            <w:tcW w:w="2835" w:type="dxa"/>
            <w:vAlign w:val="center"/>
          </w:tcPr>
          <w:p w14:paraId="20841422">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06052F73">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0FFA131D">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235F9B6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077AD9C1">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0F006B14">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1E1886F4">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25DA94EB">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57C00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9B6621F">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9</w:t>
            </w:r>
          </w:p>
        </w:tc>
        <w:tc>
          <w:tcPr>
            <w:tcW w:w="2381" w:type="dxa"/>
            <w:vAlign w:val="center"/>
          </w:tcPr>
          <w:p w14:paraId="74DF21F0">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电源连接和外部软线</w:t>
            </w:r>
          </w:p>
        </w:tc>
        <w:tc>
          <w:tcPr>
            <w:tcW w:w="2835" w:type="dxa"/>
            <w:vAlign w:val="center"/>
          </w:tcPr>
          <w:p w14:paraId="45778C7E">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165596CB">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6C869521">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2F25FCDC">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4B31671D">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414D97AE">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58C0C760">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5F624362">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4CCD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736823A">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10</w:t>
            </w:r>
          </w:p>
        </w:tc>
        <w:tc>
          <w:tcPr>
            <w:tcW w:w="2381" w:type="dxa"/>
            <w:vAlign w:val="center"/>
          </w:tcPr>
          <w:p w14:paraId="33EA087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外部导线用接线端子</w:t>
            </w:r>
          </w:p>
          <w:p w14:paraId="012ED55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或外部导体用接线端子</w:t>
            </w:r>
          </w:p>
        </w:tc>
        <w:tc>
          <w:tcPr>
            <w:tcW w:w="2835" w:type="dxa"/>
            <w:vAlign w:val="center"/>
          </w:tcPr>
          <w:p w14:paraId="7D71BF8E">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0FCEA82B">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06163D96">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7CBA7424">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0F437A08">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2AAD4A11">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54FF3AC0">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1806829E">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5B80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8D08636">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11</w:t>
            </w:r>
          </w:p>
        </w:tc>
        <w:tc>
          <w:tcPr>
            <w:tcW w:w="2381" w:type="dxa"/>
            <w:vAlign w:val="center"/>
          </w:tcPr>
          <w:p w14:paraId="42B9786B">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接地措施</w:t>
            </w:r>
          </w:p>
        </w:tc>
        <w:tc>
          <w:tcPr>
            <w:tcW w:w="2835" w:type="dxa"/>
            <w:vAlign w:val="center"/>
          </w:tcPr>
          <w:p w14:paraId="750791B2">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3E6D444A">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00E190A5">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604D808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32F54FCA">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0802CDA8">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6E984E44">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18499FB4">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45F2C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4E5DB3D">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12</w:t>
            </w:r>
          </w:p>
        </w:tc>
        <w:tc>
          <w:tcPr>
            <w:tcW w:w="2381" w:type="dxa"/>
            <w:vAlign w:val="center"/>
          </w:tcPr>
          <w:p w14:paraId="71188C06">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电气间隙、爬电距离和固体绝缘</w:t>
            </w:r>
          </w:p>
        </w:tc>
        <w:tc>
          <w:tcPr>
            <w:tcW w:w="2835" w:type="dxa"/>
            <w:vAlign w:val="center"/>
          </w:tcPr>
          <w:p w14:paraId="1FDD1057">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7EC88E0D">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6EFE8E9E">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55C0AC5A">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4DA36D28">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119F7605">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2D7F532B">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5BA0E15E">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2E872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4DA6533">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13</w:t>
            </w:r>
          </w:p>
        </w:tc>
        <w:tc>
          <w:tcPr>
            <w:tcW w:w="2381" w:type="dxa"/>
            <w:vAlign w:val="center"/>
          </w:tcPr>
          <w:p w14:paraId="296940E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额定制冷量</w:t>
            </w:r>
          </w:p>
        </w:tc>
        <w:tc>
          <w:tcPr>
            <w:tcW w:w="2835" w:type="dxa"/>
            <w:vAlign w:val="center"/>
          </w:tcPr>
          <w:p w14:paraId="45EBAA32">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7CED168E">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4843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A84F85F">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14</w:t>
            </w:r>
          </w:p>
        </w:tc>
        <w:tc>
          <w:tcPr>
            <w:tcW w:w="2381" w:type="dxa"/>
            <w:vAlign w:val="center"/>
          </w:tcPr>
          <w:p w14:paraId="4A39139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额定制冷消耗功率</w:t>
            </w:r>
          </w:p>
        </w:tc>
        <w:tc>
          <w:tcPr>
            <w:tcW w:w="2835" w:type="dxa"/>
            <w:vAlign w:val="center"/>
          </w:tcPr>
          <w:p w14:paraId="0AB1D28A">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62E6B892">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407D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3277054">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15</w:t>
            </w:r>
          </w:p>
        </w:tc>
        <w:tc>
          <w:tcPr>
            <w:tcW w:w="2381" w:type="dxa"/>
            <w:vAlign w:val="center"/>
          </w:tcPr>
          <w:p w14:paraId="2B0D312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额定制热量</w:t>
            </w:r>
          </w:p>
        </w:tc>
        <w:tc>
          <w:tcPr>
            <w:tcW w:w="2835" w:type="dxa"/>
            <w:vAlign w:val="center"/>
          </w:tcPr>
          <w:p w14:paraId="3422F7C3">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3C87CAD5">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43BD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0D9ABAF">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16</w:t>
            </w:r>
          </w:p>
        </w:tc>
        <w:tc>
          <w:tcPr>
            <w:tcW w:w="2381" w:type="dxa"/>
            <w:vAlign w:val="center"/>
          </w:tcPr>
          <w:p w14:paraId="499C37E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额定制热消耗功率</w:t>
            </w:r>
          </w:p>
        </w:tc>
        <w:tc>
          <w:tcPr>
            <w:tcW w:w="2835" w:type="dxa"/>
            <w:vAlign w:val="center"/>
          </w:tcPr>
          <w:p w14:paraId="0918B4B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13DA961F">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2176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91178A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17</w:t>
            </w:r>
          </w:p>
        </w:tc>
        <w:tc>
          <w:tcPr>
            <w:tcW w:w="2381" w:type="dxa"/>
            <w:vAlign w:val="center"/>
          </w:tcPr>
          <w:p w14:paraId="1E4F727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额定低温制热量</w:t>
            </w:r>
          </w:p>
        </w:tc>
        <w:tc>
          <w:tcPr>
            <w:tcW w:w="2835" w:type="dxa"/>
            <w:vAlign w:val="center"/>
          </w:tcPr>
          <w:p w14:paraId="68E73577">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08FB0833">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14B0D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5265BFC">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18</w:t>
            </w:r>
          </w:p>
        </w:tc>
        <w:tc>
          <w:tcPr>
            <w:tcW w:w="2381" w:type="dxa"/>
            <w:vAlign w:val="center"/>
          </w:tcPr>
          <w:p w14:paraId="0BA3BA7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额定低温制热消耗功率</w:t>
            </w:r>
          </w:p>
        </w:tc>
        <w:tc>
          <w:tcPr>
            <w:tcW w:w="2835" w:type="dxa"/>
            <w:vAlign w:val="center"/>
          </w:tcPr>
          <w:p w14:paraId="23358B53">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582EC10C">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4A32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1394C6D">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19</w:t>
            </w:r>
          </w:p>
        </w:tc>
        <w:tc>
          <w:tcPr>
            <w:tcW w:w="2381" w:type="dxa"/>
            <w:vAlign w:val="center"/>
          </w:tcPr>
          <w:p w14:paraId="4AE4852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能效等级（制冷季节能源消耗效率）</w:t>
            </w:r>
          </w:p>
          <w:p w14:paraId="6E35EA8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或能效等级（全年能源消耗效率）</w:t>
            </w:r>
          </w:p>
        </w:tc>
        <w:tc>
          <w:tcPr>
            <w:tcW w:w="2835" w:type="dxa"/>
            <w:vAlign w:val="center"/>
          </w:tcPr>
          <w:p w14:paraId="257343B1">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 21455—2019</w:t>
            </w:r>
          </w:p>
        </w:tc>
        <w:tc>
          <w:tcPr>
            <w:tcW w:w="2835" w:type="dxa"/>
            <w:vAlign w:val="center"/>
          </w:tcPr>
          <w:p w14:paraId="51F8A083">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21455—2019</w:t>
            </w:r>
          </w:p>
        </w:tc>
      </w:tr>
      <w:tr w14:paraId="311A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83F8A7B">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20</w:t>
            </w:r>
          </w:p>
        </w:tc>
        <w:tc>
          <w:tcPr>
            <w:tcW w:w="2381" w:type="dxa"/>
            <w:vAlign w:val="center"/>
          </w:tcPr>
          <w:p w14:paraId="18B0819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待机功率（额定制冷量≤4500W）</w:t>
            </w:r>
          </w:p>
        </w:tc>
        <w:tc>
          <w:tcPr>
            <w:tcW w:w="2835" w:type="dxa"/>
            <w:vAlign w:val="center"/>
          </w:tcPr>
          <w:p w14:paraId="4668C085">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 21455—2019</w:t>
            </w:r>
          </w:p>
        </w:tc>
        <w:tc>
          <w:tcPr>
            <w:tcW w:w="2835" w:type="dxa"/>
            <w:vAlign w:val="center"/>
          </w:tcPr>
          <w:p w14:paraId="3BAE8469">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21455—2019</w:t>
            </w:r>
          </w:p>
        </w:tc>
      </w:tr>
      <w:tr w14:paraId="1A96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D23DEA7">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21</w:t>
            </w:r>
          </w:p>
        </w:tc>
        <w:tc>
          <w:tcPr>
            <w:tcW w:w="2381" w:type="dxa"/>
            <w:vAlign w:val="center"/>
          </w:tcPr>
          <w:p w14:paraId="14218B8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噪声</w:t>
            </w:r>
          </w:p>
        </w:tc>
        <w:tc>
          <w:tcPr>
            <w:tcW w:w="2835" w:type="dxa"/>
            <w:vAlign w:val="center"/>
          </w:tcPr>
          <w:p w14:paraId="73C5E6EC">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19606—2004</w:t>
            </w:r>
          </w:p>
          <w:p w14:paraId="65F29262">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19606—2024</w:t>
            </w:r>
          </w:p>
        </w:tc>
        <w:tc>
          <w:tcPr>
            <w:tcW w:w="2835" w:type="dxa"/>
            <w:vAlign w:val="center"/>
          </w:tcPr>
          <w:p w14:paraId="7ED8EB80">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19606—2004</w:t>
            </w:r>
          </w:p>
          <w:p w14:paraId="25E6995D">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19606—2024</w:t>
            </w:r>
          </w:p>
        </w:tc>
      </w:tr>
      <w:tr w14:paraId="135F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4F03F6D">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22</w:t>
            </w:r>
          </w:p>
        </w:tc>
        <w:tc>
          <w:tcPr>
            <w:tcW w:w="2381" w:type="dxa"/>
            <w:vAlign w:val="center"/>
          </w:tcPr>
          <w:p w14:paraId="2BBF9D36">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端子骚扰电压（连续骚扰）</w:t>
            </w:r>
          </w:p>
          <w:p w14:paraId="2FBE0BD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或骚扰电压（连续骚扰）/骚扰电流（连续骚扰）</w:t>
            </w:r>
          </w:p>
        </w:tc>
        <w:tc>
          <w:tcPr>
            <w:tcW w:w="2835" w:type="dxa"/>
            <w:vAlign w:val="center"/>
          </w:tcPr>
          <w:p w14:paraId="406126AE">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4343.1—2018</w:t>
            </w:r>
          </w:p>
          <w:p w14:paraId="28D92FB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 4343.1—2024</w:t>
            </w:r>
          </w:p>
        </w:tc>
        <w:tc>
          <w:tcPr>
            <w:tcW w:w="2835" w:type="dxa"/>
            <w:vAlign w:val="center"/>
          </w:tcPr>
          <w:p w14:paraId="4C686DE1">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4343.1—2018</w:t>
            </w:r>
          </w:p>
          <w:p w14:paraId="2F09506F">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4343.1—2024</w:t>
            </w:r>
          </w:p>
        </w:tc>
      </w:tr>
      <w:tr w14:paraId="3B48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74A8899">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23</w:t>
            </w:r>
          </w:p>
        </w:tc>
        <w:tc>
          <w:tcPr>
            <w:tcW w:w="2381" w:type="dxa"/>
            <w:vAlign w:val="center"/>
          </w:tcPr>
          <w:p w14:paraId="24D7C83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骚扰功率、辐射骚扰</w:t>
            </w:r>
          </w:p>
          <w:p w14:paraId="516706F6">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或骚扰功率、辐射骚扰（电场）</w:t>
            </w:r>
          </w:p>
        </w:tc>
        <w:tc>
          <w:tcPr>
            <w:tcW w:w="2835" w:type="dxa"/>
            <w:vAlign w:val="center"/>
          </w:tcPr>
          <w:p w14:paraId="4EBA628B">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4343.1—2018</w:t>
            </w:r>
          </w:p>
          <w:p w14:paraId="7882D9BD">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 4343.1—2024</w:t>
            </w:r>
          </w:p>
        </w:tc>
        <w:tc>
          <w:tcPr>
            <w:tcW w:w="2835" w:type="dxa"/>
            <w:vAlign w:val="center"/>
          </w:tcPr>
          <w:p w14:paraId="29D6381C">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4343.1—2018</w:t>
            </w:r>
          </w:p>
          <w:p w14:paraId="4EE827B6">
            <w:pPr>
              <w:snapToGrid w:val="0"/>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4343.1—2024</w:t>
            </w:r>
          </w:p>
        </w:tc>
      </w:tr>
      <w:tr w14:paraId="7A8AD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8E0D8F1">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24</w:t>
            </w:r>
          </w:p>
        </w:tc>
        <w:tc>
          <w:tcPr>
            <w:tcW w:w="2381" w:type="dxa"/>
            <w:vAlign w:val="center"/>
          </w:tcPr>
          <w:p w14:paraId="44EF7981">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谐波电流</w:t>
            </w:r>
          </w:p>
        </w:tc>
        <w:tc>
          <w:tcPr>
            <w:tcW w:w="2835" w:type="dxa"/>
            <w:vAlign w:val="center"/>
          </w:tcPr>
          <w:p w14:paraId="32152F8B">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 17625.1—2022</w:t>
            </w:r>
          </w:p>
        </w:tc>
        <w:tc>
          <w:tcPr>
            <w:tcW w:w="2835" w:type="dxa"/>
            <w:vAlign w:val="center"/>
          </w:tcPr>
          <w:p w14:paraId="71CDADA0">
            <w:pPr>
              <w:snapToGrid w:val="0"/>
              <w:spacing w:line="300" w:lineRule="exact"/>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17625.1—2022</w:t>
            </w:r>
          </w:p>
        </w:tc>
      </w:tr>
    </w:tbl>
    <w:p w14:paraId="5287C711">
      <w:pPr>
        <w:spacing w:line="240" w:lineRule="auto"/>
        <w:ind w:firstLine="440" w:firstLineChars="200"/>
        <w:rPr>
          <w:rFonts w:hint="eastAsia" w:cs="宋体" w:asciiTheme="majorEastAsia" w:hAnsiTheme="majorEastAsia" w:eastAsiaTheme="majorEastAsia"/>
          <w:sz w:val="22"/>
          <w:szCs w:val="22"/>
        </w:rPr>
      </w:pPr>
    </w:p>
    <w:p w14:paraId="3DECA926">
      <w:pPr>
        <w:spacing w:line="520" w:lineRule="exact"/>
        <w:rPr>
          <w:rFonts w:hint="default" w:ascii="Times New Roman" w:hAnsi="Times New Roman" w:cs="Times New Roman" w:eastAsiaTheme="majorEastAsia"/>
          <w:sz w:val="22"/>
          <w:szCs w:val="22"/>
        </w:rPr>
      </w:pPr>
      <w:r>
        <w:rPr>
          <w:rFonts w:hint="default" w:ascii="Times New Roman" w:hAnsi="Times New Roman" w:cs="Times New Roman" w:eastAsiaTheme="majorEastAsia"/>
          <w:sz w:val="22"/>
          <w:szCs w:val="22"/>
        </w:rPr>
        <w:t>2.2 产品类别2：</w:t>
      </w:r>
      <w:r>
        <w:rPr>
          <w:rFonts w:hint="default" w:ascii="Times New Roman" w:hAnsi="Times New Roman" w:cs="Times New Roman" w:eastAsiaTheme="majorEastAsia"/>
          <w:color w:val="000000"/>
          <w:sz w:val="22"/>
          <w:szCs w:val="22"/>
        </w:rPr>
        <w:t>转速可控型（变频）房间空气调节器</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2641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B21E5B4">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sz w:val="22"/>
                <w:szCs w:val="22"/>
              </w:rPr>
              <w:t>序号</w:t>
            </w:r>
          </w:p>
        </w:tc>
        <w:tc>
          <w:tcPr>
            <w:tcW w:w="2381" w:type="dxa"/>
            <w:vAlign w:val="center"/>
          </w:tcPr>
          <w:p w14:paraId="1E760E7F">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sz w:val="22"/>
                <w:szCs w:val="22"/>
              </w:rPr>
              <w:t>检验项目</w:t>
            </w:r>
          </w:p>
        </w:tc>
        <w:tc>
          <w:tcPr>
            <w:tcW w:w="2835" w:type="dxa"/>
            <w:vAlign w:val="center"/>
          </w:tcPr>
          <w:p w14:paraId="3216EB64">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sz w:val="22"/>
                <w:szCs w:val="22"/>
              </w:rPr>
              <w:t>检验依据</w:t>
            </w:r>
          </w:p>
        </w:tc>
        <w:tc>
          <w:tcPr>
            <w:tcW w:w="2835" w:type="dxa"/>
            <w:vAlign w:val="center"/>
          </w:tcPr>
          <w:p w14:paraId="34511938">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sz w:val="22"/>
                <w:szCs w:val="22"/>
              </w:rPr>
              <w:t>检验方法</w:t>
            </w:r>
          </w:p>
        </w:tc>
      </w:tr>
      <w:tr w14:paraId="510F2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354C16B">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w:t>
            </w:r>
          </w:p>
        </w:tc>
        <w:tc>
          <w:tcPr>
            <w:tcW w:w="2381" w:type="dxa"/>
            <w:vAlign w:val="center"/>
          </w:tcPr>
          <w:p w14:paraId="558D01CF">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对触及带电部件的防护</w:t>
            </w:r>
          </w:p>
        </w:tc>
        <w:tc>
          <w:tcPr>
            <w:tcW w:w="2835" w:type="dxa"/>
            <w:vAlign w:val="center"/>
          </w:tcPr>
          <w:p w14:paraId="2A09EDA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59EE727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2BAAEAF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1D8B372C">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5B17CA66">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3ABC90B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6F09426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00D045B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46843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EAADA9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w:t>
            </w:r>
          </w:p>
        </w:tc>
        <w:tc>
          <w:tcPr>
            <w:tcW w:w="2381" w:type="dxa"/>
            <w:vAlign w:val="center"/>
          </w:tcPr>
          <w:p w14:paraId="0B91B55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输入功率和电流</w:t>
            </w:r>
          </w:p>
        </w:tc>
        <w:tc>
          <w:tcPr>
            <w:tcW w:w="2835" w:type="dxa"/>
            <w:shd w:val="clear" w:color="auto" w:fill="auto"/>
            <w:vAlign w:val="center"/>
          </w:tcPr>
          <w:p w14:paraId="2BE550E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175D74F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775C6F9B">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6FE6B18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shd w:val="clear" w:color="auto" w:fill="auto"/>
            <w:vAlign w:val="center"/>
          </w:tcPr>
          <w:p w14:paraId="0C1CBCD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4584DE1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1549FB3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0036847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40F4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94B352F">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3</w:t>
            </w:r>
          </w:p>
        </w:tc>
        <w:tc>
          <w:tcPr>
            <w:tcW w:w="2381" w:type="dxa"/>
            <w:vAlign w:val="center"/>
          </w:tcPr>
          <w:p w14:paraId="35441F9F">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工作温度下的泄漏电流和电气强度</w:t>
            </w:r>
          </w:p>
        </w:tc>
        <w:tc>
          <w:tcPr>
            <w:tcW w:w="2835" w:type="dxa"/>
            <w:vAlign w:val="center"/>
          </w:tcPr>
          <w:p w14:paraId="5EE1C83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16CA55E0">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6B4D23D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117DDE8C">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466723C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7DD3C7A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409F4D60">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24CF54C9">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504F7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DB1BDBD">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4</w:t>
            </w:r>
          </w:p>
        </w:tc>
        <w:tc>
          <w:tcPr>
            <w:tcW w:w="2381" w:type="dxa"/>
            <w:vAlign w:val="center"/>
          </w:tcPr>
          <w:p w14:paraId="26C8F280">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耐潮湿</w:t>
            </w:r>
          </w:p>
        </w:tc>
        <w:tc>
          <w:tcPr>
            <w:tcW w:w="2835" w:type="dxa"/>
            <w:vAlign w:val="center"/>
          </w:tcPr>
          <w:p w14:paraId="45E5B341">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181A9E9B">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5043598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060BCF47">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2870AAAF">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0550B4D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0435AD71">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0E1B81C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428F8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BE1F9C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5</w:t>
            </w:r>
          </w:p>
        </w:tc>
        <w:tc>
          <w:tcPr>
            <w:tcW w:w="2381" w:type="dxa"/>
            <w:vAlign w:val="center"/>
          </w:tcPr>
          <w:p w14:paraId="6739164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泄漏电流和电气强度</w:t>
            </w:r>
          </w:p>
        </w:tc>
        <w:tc>
          <w:tcPr>
            <w:tcW w:w="2835" w:type="dxa"/>
            <w:vAlign w:val="center"/>
          </w:tcPr>
          <w:p w14:paraId="7992062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72025C3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5F9841E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14193FDF">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0C223AB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1833AFD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11ED7C69">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27B414D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4132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3AC8F09">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6</w:t>
            </w:r>
          </w:p>
        </w:tc>
        <w:tc>
          <w:tcPr>
            <w:tcW w:w="2381" w:type="dxa"/>
            <w:vAlign w:val="center"/>
          </w:tcPr>
          <w:p w14:paraId="0DF7FDB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机械强度（GB/T 4706.1—2024、GB/T 4706.32—2024不包括第21.1、21.101条试验）</w:t>
            </w:r>
          </w:p>
        </w:tc>
        <w:tc>
          <w:tcPr>
            <w:tcW w:w="2835" w:type="dxa"/>
            <w:vAlign w:val="center"/>
          </w:tcPr>
          <w:p w14:paraId="712C964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568F265F">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4CBFE40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7DCD778C">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2BDF06A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260E33A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09DFFCA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4E7031C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5D1E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A197E9C">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7</w:t>
            </w:r>
          </w:p>
        </w:tc>
        <w:tc>
          <w:tcPr>
            <w:tcW w:w="2381" w:type="dxa"/>
            <w:vAlign w:val="center"/>
          </w:tcPr>
          <w:p w14:paraId="0F1ACF8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结构（GB 4706.1—2005、GB 4706.32—2012不包括第22.46条试验；GB/T 4706.1—2024、GB/T 4706.32—2024不包括第22.46、22.57、22.116、22.118、22.121、22.122、22.125、22.132条试验）</w:t>
            </w:r>
          </w:p>
        </w:tc>
        <w:tc>
          <w:tcPr>
            <w:tcW w:w="2835" w:type="dxa"/>
            <w:vAlign w:val="center"/>
          </w:tcPr>
          <w:p w14:paraId="214FC0A0">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0B9D749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328DD29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129787D8">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617C1011">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6F81518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4F20F9A9">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5A43263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1E4EE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21D95CA">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8</w:t>
            </w:r>
          </w:p>
        </w:tc>
        <w:tc>
          <w:tcPr>
            <w:tcW w:w="2381" w:type="dxa"/>
            <w:vAlign w:val="center"/>
          </w:tcPr>
          <w:p w14:paraId="34083BA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内部布线</w:t>
            </w:r>
          </w:p>
        </w:tc>
        <w:tc>
          <w:tcPr>
            <w:tcW w:w="2835" w:type="dxa"/>
            <w:vAlign w:val="center"/>
          </w:tcPr>
          <w:p w14:paraId="4BA1FCB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2069D2E0">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16CBAAA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3AE54445">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36E82E4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0444219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44C8DEB1">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0878D34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1AE5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CBDBF05">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9</w:t>
            </w:r>
          </w:p>
        </w:tc>
        <w:tc>
          <w:tcPr>
            <w:tcW w:w="2381" w:type="dxa"/>
            <w:vAlign w:val="center"/>
          </w:tcPr>
          <w:p w14:paraId="5656013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电源连接和外部软线</w:t>
            </w:r>
          </w:p>
        </w:tc>
        <w:tc>
          <w:tcPr>
            <w:tcW w:w="2835" w:type="dxa"/>
            <w:vAlign w:val="center"/>
          </w:tcPr>
          <w:p w14:paraId="0D079116">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7655C29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5316431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3C79E2D1">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449DE40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7841BD8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0D10CDD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2AFF301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5B37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28F208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10</w:t>
            </w:r>
          </w:p>
        </w:tc>
        <w:tc>
          <w:tcPr>
            <w:tcW w:w="2381" w:type="dxa"/>
            <w:vAlign w:val="center"/>
          </w:tcPr>
          <w:p w14:paraId="51E29B7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外部导线用接线端子</w:t>
            </w:r>
          </w:p>
          <w:p w14:paraId="77E0DF9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或外部导体用接线端子</w:t>
            </w:r>
          </w:p>
        </w:tc>
        <w:tc>
          <w:tcPr>
            <w:tcW w:w="2835" w:type="dxa"/>
            <w:vAlign w:val="center"/>
          </w:tcPr>
          <w:p w14:paraId="5148FC69">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780829B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6C34A4E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08EFB04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34DDA4F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360DEC9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4F39854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6E4B563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0F5C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C6DAD64">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11</w:t>
            </w:r>
          </w:p>
        </w:tc>
        <w:tc>
          <w:tcPr>
            <w:tcW w:w="2381" w:type="dxa"/>
            <w:vAlign w:val="center"/>
          </w:tcPr>
          <w:p w14:paraId="76A1B62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接地措施</w:t>
            </w:r>
          </w:p>
        </w:tc>
        <w:tc>
          <w:tcPr>
            <w:tcW w:w="2835" w:type="dxa"/>
            <w:vAlign w:val="center"/>
          </w:tcPr>
          <w:p w14:paraId="5B24623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1DD820C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076D915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34D52A44">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47DB7D00">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4A574A1B">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11C2D73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70C34C8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072EC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13D8A0C">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12</w:t>
            </w:r>
          </w:p>
        </w:tc>
        <w:tc>
          <w:tcPr>
            <w:tcW w:w="2381" w:type="dxa"/>
            <w:vAlign w:val="center"/>
          </w:tcPr>
          <w:p w14:paraId="00E5AB3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电气间隙、爬电距离和固体绝缘</w:t>
            </w:r>
          </w:p>
        </w:tc>
        <w:tc>
          <w:tcPr>
            <w:tcW w:w="2835" w:type="dxa"/>
            <w:vAlign w:val="center"/>
          </w:tcPr>
          <w:p w14:paraId="60AC3EC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4AF0D18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13A3DAB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05E5C741">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4706.32—2024</w:t>
            </w:r>
          </w:p>
        </w:tc>
        <w:tc>
          <w:tcPr>
            <w:tcW w:w="2835" w:type="dxa"/>
            <w:vAlign w:val="center"/>
          </w:tcPr>
          <w:p w14:paraId="5EC7FC1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w:t>
            </w:r>
          </w:p>
          <w:p w14:paraId="391EF3D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w:t>
            </w:r>
          </w:p>
          <w:p w14:paraId="737D781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w:t>
            </w:r>
          </w:p>
          <w:p w14:paraId="5B19C88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w:t>
            </w:r>
          </w:p>
        </w:tc>
      </w:tr>
      <w:tr w14:paraId="25D7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CEE37D9">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13</w:t>
            </w:r>
          </w:p>
        </w:tc>
        <w:tc>
          <w:tcPr>
            <w:tcW w:w="2381" w:type="dxa"/>
            <w:vAlign w:val="center"/>
          </w:tcPr>
          <w:p w14:paraId="69E1580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额定制冷量</w:t>
            </w:r>
          </w:p>
        </w:tc>
        <w:tc>
          <w:tcPr>
            <w:tcW w:w="2835" w:type="dxa"/>
            <w:vAlign w:val="center"/>
          </w:tcPr>
          <w:p w14:paraId="04FAB001">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203ED75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40F28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7A8BD7B">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14</w:t>
            </w:r>
          </w:p>
        </w:tc>
        <w:tc>
          <w:tcPr>
            <w:tcW w:w="2381" w:type="dxa"/>
            <w:vAlign w:val="center"/>
          </w:tcPr>
          <w:p w14:paraId="2F7A00D0">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额定制冷消耗功率</w:t>
            </w:r>
          </w:p>
        </w:tc>
        <w:tc>
          <w:tcPr>
            <w:tcW w:w="2835" w:type="dxa"/>
            <w:vAlign w:val="center"/>
          </w:tcPr>
          <w:p w14:paraId="767DEFF8">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586BF71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3CA1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18D1F59">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15</w:t>
            </w:r>
          </w:p>
        </w:tc>
        <w:tc>
          <w:tcPr>
            <w:tcW w:w="2381" w:type="dxa"/>
            <w:vAlign w:val="center"/>
          </w:tcPr>
          <w:p w14:paraId="6DF84E4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额定中间制冷量</w:t>
            </w:r>
          </w:p>
        </w:tc>
        <w:tc>
          <w:tcPr>
            <w:tcW w:w="2835" w:type="dxa"/>
            <w:vAlign w:val="center"/>
          </w:tcPr>
          <w:p w14:paraId="69E0F048">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756EF45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41D9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A77654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16</w:t>
            </w:r>
          </w:p>
        </w:tc>
        <w:tc>
          <w:tcPr>
            <w:tcW w:w="2381" w:type="dxa"/>
            <w:vAlign w:val="center"/>
          </w:tcPr>
          <w:p w14:paraId="117625D3">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额定中间制冷消耗功率</w:t>
            </w:r>
          </w:p>
        </w:tc>
        <w:tc>
          <w:tcPr>
            <w:tcW w:w="2835" w:type="dxa"/>
            <w:vAlign w:val="center"/>
          </w:tcPr>
          <w:p w14:paraId="7C95C3E0">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1888595F">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0DBF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2559932">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17</w:t>
            </w:r>
          </w:p>
        </w:tc>
        <w:tc>
          <w:tcPr>
            <w:tcW w:w="2381" w:type="dxa"/>
            <w:vAlign w:val="center"/>
          </w:tcPr>
          <w:p w14:paraId="18E2D32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额定制热量</w:t>
            </w:r>
          </w:p>
        </w:tc>
        <w:tc>
          <w:tcPr>
            <w:tcW w:w="2835" w:type="dxa"/>
            <w:vAlign w:val="center"/>
          </w:tcPr>
          <w:p w14:paraId="50CB5DA7">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24D4AB6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1E247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0F8BED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18</w:t>
            </w:r>
          </w:p>
        </w:tc>
        <w:tc>
          <w:tcPr>
            <w:tcW w:w="2381" w:type="dxa"/>
            <w:vAlign w:val="center"/>
          </w:tcPr>
          <w:p w14:paraId="71BF34BF">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额定制热消耗功率</w:t>
            </w:r>
          </w:p>
        </w:tc>
        <w:tc>
          <w:tcPr>
            <w:tcW w:w="2835" w:type="dxa"/>
            <w:vAlign w:val="center"/>
          </w:tcPr>
          <w:p w14:paraId="4F576505">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66CB3E5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21A13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F004BCF">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19</w:t>
            </w:r>
          </w:p>
        </w:tc>
        <w:tc>
          <w:tcPr>
            <w:tcW w:w="2381" w:type="dxa"/>
            <w:vAlign w:val="center"/>
          </w:tcPr>
          <w:p w14:paraId="29693618">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额定中间制热量</w:t>
            </w:r>
          </w:p>
        </w:tc>
        <w:tc>
          <w:tcPr>
            <w:tcW w:w="2835" w:type="dxa"/>
            <w:vAlign w:val="center"/>
          </w:tcPr>
          <w:p w14:paraId="444CEDCB">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564B4BA1">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64AE4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7BF9583">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20</w:t>
            </w:r>
          </w:p>
        </w:tc>
        <w:tc>
          <w:tcPr>
            <w:tcW w:w="2381" w:type="dxa"/>
            <w:vAlign w:val="center"/>
          </w:tcPr>
          <w:p w14:paraId="2BD78BF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额定中间制热消耗功率</w:t>
            </w:r>
          </w:p>
        </w:tc>
        <w:tc>
          <w:tcPr>
            <w:tcW w:w="2835" w:type="dxa"/>
            <w:vAlign w:val="center"/>
          </w:tcPr>
          <w:p w14:paraId="07209617">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082A954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0432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1097A15">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21</w:t>
            </w:r>
          </w:p>
        </w:tc>
        <w:tc>
          <w:tcPr>
            <w:tcW w:w="2381" w:type="dxa"/>
            <w:vAlign w:val="center"/>
          </w:tcPr>
          <w:p w14:paraId="539D4DC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额定低温制热量</w:t>
            </w:r>
          </w:p>
        </w:tc>
        <w:tc>
          <w:tcPr>
            <w:tcW w:w="2835" w:type="dxa"/>
            <w:vAlign w:val="center"/>
          </w:tcPr>
          <w:p w14:paraId="54BE609A">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268CD77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71A68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E753DD1">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22</w:t>
            </w:r>
          </w:p>
        </w:tc>
        <w:tc>
          <w:tcPr>
            <w:tcW w:w="2381" w:type="dxa"/>
            <w:vAlign w:val="center"/>
          </w:tcPr>
          <w:p w14:paraId="52D1542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额定低温制热消耗功率</w:t>
            </w:r>
          </w:p>
        </w:tc>
        <w:tc>
          <w:tcPr>
            <w:tcW w:w="2835" w:type="dxa"/>
            <w:vAlign w:val="center"/>
          </w:tcPr>
          <w:p w14:paraId="4396B5E9">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7725—2022</w:t>
            </w:r>
          </w:p>
        </w:tc>
        <w:tc>
          <w:tcPr>
            <w:tcW w:w="2835" w:type="dxa"/>
            <w:vAlign w:val="center"/>
          </w:tcPr>
          <w:p w14:paraId="07CD7FA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w:t>
            </w:r>
          </w:p>
        </w:tc>
      </w:tr>
      <w:tr w14:paraId="24EB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0330CD2">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23</w:t>
            </w:r>
          </w:p>
        </w:tc>
        <w:tc>
          <w:tcPr>
            <w:tcW w:w="2381" w:type="dxa"/>
            <w:vAlign w:val="center"/>
          </w:tcPr>
          <w:p w14:paraId="417F8C69">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能效等级（制冷季节能源消耗效率）或能效等级（全年能源消耗效率）</w:t>
            </w:r>
          </w:p>
        </w:tc>
        <w:tc>
          <w:tcPr>
            <w:tcW w:w="2835" w:type="dxa"/>
            <w:vAlign w:val="center"/>
          </w:tcPr>
          <w:p w14:paraId="553A73DB">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 21455—2019</w:t>
            </w:r>
          </w:p>
        </w:tc>
        <w:tc>
          <w:tcPr>
            <w:tcW w:w="2835" w:type="dxa"/>
            <w:vAlign w:val="center"/>
          </w:tcPr>
          <w:p w14:paraId="3E7B8D5F">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21455—2019</w:t>
            </w:r>
          </w:p>
        </w:tc>
      </w:tr>
      <w:tr w14:paraId="14E6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3B661BA">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24</w:t>
            </w:r>
          </w:p>
        </w:tc>
        <w:tc>
          <w:tcPr>
            <w:tcW w:w="2381" w:type="dxa"/>
            <w:vAlign w:val="center"/>
          </w:tcPr>
          <w:p w14:paraId="06CFC2C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待机功率（额定制冷量≤4500W）</w:t>
            </w:r>
          </w:p>
        </w:tc>
        <w:tc>
          <w:tcPr>
            <w:tcW w:w="2835" w:type="dxa"/>
            <w:vAlign w:val="center"/>
          </w:tcPr>
          <w:p w14:paraId="6B7064EB">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 21455—2019</w:t>
            </w:r>
          </w:p>
        </w:tc>
        <w:tc>
          <w:tcPr>
            <w:tcW w:w="2835" w:type="dxa"/>
            <w:vAlign w:val="center"/>
          </w:tcPr>
          <w:p w14:paraId="51DC8BA6">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21455—2019</w:t>
            </w:r>
          </w:p>
        </w:tc>
      </w:tr>
      <w:tr w14:paraId="6DBA7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DACBBA8">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25</w:t>
            </w:r>
          </w:p>
        </w:tc>
        <w:tc>
          <w:tcPr>
            <w:tcW w:w="2381" w:type="dxa"/>
            <w:vAlign w:val="center"/>
          </w:tcPr>
          <w:p w14:paraId="16A820E2">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噪声</w:t>
            </w:r>
          </w:p>
        </w:tc>
        <w:tc>
          <w:tcPr>
            <w:tcW w:w="2835" w:type="dxa"/>
            <w:vAlign w:val="center"/>
          </w:tcPr>
          <w:p w14:paraId="4B023386">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GB/T 19606—2024</w:t>
            </w:r>
          </w:p>
        </w:tc>
        <w:tc>
          <w:tcPr>
            <w:tcW w:w="2835" w:type="dxa"/>
            <w:vAlign w:val="center"/>
          </w:tcPr>
          <w:p w14:paraId="2E7F8914">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19606—2024</w:t>
            </w:r>
          </w:p>
        </w:tc>
      </w:tr>
      <w:tr w14:paraId="6109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33459BE">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26</w:t>
            </w:r>
          </w:p>
        </w:tc>
        <w:tc>
          <w:tcPr>
            <w:tcW w:w="2381" w:type="dxa"/>
            <w:vAlign w:val="center"/>
          </w:tcPr>
          <w:p w14:paraId="1A434E97">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端子骚扰电压（连续骚扰）</w:t>
            </w:r>
          </w:p>
          <w:p w14:paraId="2A638B9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或骚扰电压（连续骚扰）/骚扰电流（连续骚扰）</w:t>
            </w:r>
          </w:p>
        </w:tc>
        <w:tc>
          <w:tcPr>
            <w:tcW w:w="2835" w:type="dxa"/>
            <w:vAlign w:val="center"/>
          </w:tcPr>
          <w:p w14:paraId="42AAD5AA">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4343.1—2018</w:t>
            </w:r>
          </w:p>
          <w:p w14:paraId="47EFEBB6">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 4343.1—2024</w:t>
            </w:r>
          </w:p>
        </w:tc>
        <w:tc>
          <w:tcPr>
            <w:tcW w:w="2835" w:type="dxa"/>
            <w:vAlign w:val="center"/>
          </w:tcPr>
          <w:p w14:paraId="1E23958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4343.1—2018</w:t>
            </w:r>
          </w:p>
          <w:p w14:paraId="5A32919D">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4343.1—2024</w:t>
            </w:r>
          </w:p>
        </w:tc>
      </w:tr>
      <w:tr w14:paraId="799A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D242004">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27</w:t>
            </w:r>
          </w:p>
        </w:tc>
        <w:tc>
          <w:tcPr>
            <w:tcW w:w="2381" w:type="dxa"/>
            <w:vAlign w:val="center"/>
          </w:tcPr>
          <w:p w14:paraId="381B9AD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骚扰功率、辐射骚扰</w:t>
            </w:r>
          </w:p>
          <w:p w14:paraId="4DED1ED5">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或骚扰功率、辐射骚扰（电场）</w:t>
            </w:r>
          </w:p>
        </w:tc>
        <w:tc>
          <w:tcPr>
            <w:tcW w:w="2835" w:type="dxa"/>
            <w:vAlign w:val="center"/>
          </w:tcPr>
          <w:p w14:paraId="77E50129">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4343.1—2018</w:t>
            </w:r>
          </w:p>
          <w:p w14:paraId="1CC4A201">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 4343.1—2024</w:t>
            </w:r>
          </w:p>
        </w:tc>
        <w:tc>
          <w:tcPr>
            <w:tcW w:w="2835" w:type="dxa"/>
            <w:vAlign w:val="center"/>
          </w:tcPr>
          <w:p w14:paraId="7F0830E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4343.1—2018</w:t>
            </w:r>
          </w:p>
          <w:p w14:paraId="3E87C4E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4343.1—2024</w:t>
            </w:r>
          </w:p>
        </w:tc>
      </w:tr>
      <w:tr w14:paraId="6F45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A6064A1">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28</w:t>
            </w:r>
          </w:p>
        </w:tc>
        <w:tc>
          <w:tcPr>
            <w:tcW w:w="2381" w:type="dxa"/>
            <w:vAlign w:val="center"/>
          </w:tcPr>
          <w:p w14:paraId="0F01645C">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谐波电流</w:t>
            </w:r>
          </w:p>
        </w:tc>
        <w:tc>
          <w:tcPr>
            <w:tcW w:w="2835" w:type="dxa"/>
            <w:vAlign w:val="center"/>
          </w:tcPr>
          <w:p w14:paraId="4373D82A">
            <w:pPr>
              <w:jc w:val="center"/>
              <w:rPr>
                <w:rFonts w:hint="default" w:ascii="Times New Roman" w:hAnsi="Times New Roman" w:cs="Times New Roman" w:eastAsiaTheme="majorEastAsia"/>
                <w:sz w:val="22"/>
                <w:szCs w:val="22"/>
              </w:rPr>
            </w:pPr>
            <w:r>
              <w:rPr>
                <w:rFonts w:hint="default" w:ascii="Times New Roman" w:hAnsi="Times New Roman" w:cs="Times New Roman" w:eastAsiaTheme="majorEastAsia"/>
                <w:color w:val="000000"/>
                <w:sz w:val="22"/>
                <w:szCs w:val="22"/>
              </w:rPr>
              <w:t>GB 17625.1—2022</w:t>
            </w:r>
          </w:p>
        </w:tc>
        <w:tc>
          <w:tcPr>
            <w:tcW w:w="2835" w:type="dxa"/>
            <w:vAlign w:val="center"/>
          </w:tcPr>
          <w:p w14:paraId="4E38ACAE">
            <w:pPr>
              <w:jc w:val="center"/>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17625.1—2022</w:t>
            </w:r>
          </w:p>
        </w:tc>
      </w:tr>
    </w:tbl>
    <w:p w14:paraId="2FC5EBCA">
      <w:pPr>
        <w:spacing w:line="240" w:lineRule="auto"/>
        <w:ind w:firstLine="440" w:firstLineChars="200"/>
        <w:rPr>
          <w:rFonts w:hint="eastAsia" w:cs="宋体" w:asciiTheme="majorEastAsia" w:hAnsiTheme="majorEastAsia" w:eastAsiaTheme="majorEastAsia"/>
          <w:sz w:val="22"/>
          <w:szCs w:val="22"/>
        </w:rPr>
      </w:pPr>
    </w:p>
    <w:p w14:paraId="13EF5068">
      <w:pPr>
        <w:spacing w:line="520" w:lineRule="exact"/>
        <w:ind w:firstLine="440" w:firstLineChars="200"/>
        <w:rPr>
          <w:rFonts w:hint="eastAsia" w:cs="宋体" w:asciiTheme="majorEastAsia" w:hAnsiTheme="majorEastAsia" w:eastAsiaTheme="majorEastAsia"/>
          <w:sz w:val="22"/>
          <w:szCs w:val="22"/>
        </w:rPr>
      </w:pPr>
      <w:r>
        <w:rPr>
          <w:rFonts w:hint="eastAsia" w:cs="宋体" w:asciiTheme="majorEastAsia" w:hAnsiTheme="majorEastAsia" w:eastAsiaTheme="majorEastAsia"/>
          <w:sz w:val="22"/>
          <w:szCs w:val="22"/>
        </w:rPr>
        <w:t>执行企业标准、团体标准、地方标准的产品，检验项目参照上述内容执行。</w:t>
      </w:r>
    </w:p>
    <w:p w14:paraId="5EEC7009">
      <w:pPr>
        <w:spacing w:line="520" w:lineRule="exact"/>
        <w:ind w:firstLine="440" w:firstLineChars="200"/>
        <w:rPr>
          <w:rFonts w:hint="eastAsia" w:cs="宋体" w:asciiTheme="majorEastAsia" w:hAnsiTheme="majorEastAsia" w:eastAsiaTheme="majorEastAsia"/>
          <w:sz w:val="22"/>
          <w:szCs w:val="22"/>
        </w:rPr>
      </w:pPr>
      <w:r>
        <w:rPr>
          <w:rFonts w:hint="eastAsia" w:cs="宋体" w:asciiTheme="majorEastAsia" w:hAnsiTheme="majorEastAsia" w:eastAsiaTheme="majorEastAsia"/>
          <w:sz w:val="22"/>
          <w:szCs w:val="22"/>
        </w:rPr>
        <w:t>凡是注日期的文件，其随后所有的修改单（不包括勘误的内容）或修订版不适用于本细则。凡是不注日期的文件，其最新版本适用于本细则。</w:t>
      </w:r>
    </w:p>
    <w:p w14:paraId="2F92E356">
      <w:pPr>
        <w:spacing w:line="240" w:lineRule="auto"/>
        <w:ind w:firstLine="440" w:firstLineChars="200"/>
        <w:rPr>
          <w:rFonts w:hint="eastAsia" w:cs="宋体" w:asciiTheme="majorEastAsia" w:hAnsiTheme="majorEastAsia" w:eastAsiaTheme="majorEastAsia"/>
          <w:sz w:val="22"/>
          <w:szCs w:val="22"/>
        </w:rPr>
      </w:pPr>
    </w:p>
    <w:p w14:paraId="31281A75">
      <w:pPr>
        <w:spacing w:line="520" w:lineRule="exact"/>
        <w:rPr>
          <w:rFonts w:hint="eastAsia" w:cs="宋体" w:asciiTheme="majorEastAsia" w:hAnsiTheme="majorEastAsia" w:eastAsiaTheme="majorEastAsia"/>
          <w:sz w:val="22"/>
          <w:szCs w:val="22"/>
        </w:rPr>
      </w:pPr>
      <w:r>
        <w:rPr>
          <w:rFonts w:hint="eastAsia" w:cs="黑体" w:asciiTheme="majorEastAsia" w:hAnsiTheme="majorEastAsia" w:eastAsiaTheme="majorEastAsia"/>
          <w:sz w:val="22"/>
          <w:szCs w:val="22"/>
        </w:rPr>
        <w:t>3 判定规则</w:t>
      </w:r>
    </w:p>
    <w:p w14:paraId="720D7EFB">
      <w:pPr>
        <w:snapToGrid w:val="0"/>
        <w:spacing w:line="440" w:lineRule="exact"/>
        <w:rPr>
          <w:rFonts w:hint="default" w:ascii="Times New Roman" w:hAnsi="Times New Roman" w:cs="Times New Roman" w:eastAsiaTheme="majorEastAsia"/>
          <w:color w:val="000000"/>
          <w:sz w:val="22"/>
          <w:szCs w:val="22"/>
          <w:lang w:val="en-US" w:eastAsia="zh-CN"/>
        </w:rPr>
      </w:pPr>
      <w:r>
        <w:rPr>
          <w:rFonts w:hint="default" w:ascii="Times New Roman" w:hAnsi="Times New Roman" w:cs="Times New Roman" w:eastAsiaTheme="majorEastAsia"/>
          <w:color w:val="000000"/>
          <w:sz w:val="22"/>
          <w:szCs w:val="22"/>
        </w:rPr>
        <w:t>3.1</w:t>
      </w:r>
      <w:r>
        <w:rPr>
          <w:rFonts w:hint="eastAsia" w:ascii="Times New Roman" w:hAnsi="Times New Roman" w:cs="Times New Roman" w:eastAsiaTheme="majorEastAsia"/>
          <w:color w:val="000000"/>
          <w:sz w:val="22"/>
          <w:szCs w:val="22"/>
          <w:lang w:val="en-US" w:eastAsia="zh-CN"/>
        </w:rPr>
        <w:t xml:space="preserve"> 依据标准</w:t>
      </w:r>
      <w:bookmarkStart w:id="0" w:name="_GoBack"/>
      <w:bookmarkEnd w:id="0"/>
    </w:p>
    <w:p w14:paraId="10DD4513">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4343.1—2018 家用电器、电动工具和类似器具的电磁兼容要求  第1部分：发射</w:t>
      </w:r>
    </w:p>
    <w:p w14:paraId="13AF99B6">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4343.1—2024 家用电器、电动工具和类似器具的电磁兼容要求  第1部分：发射</w:t>
      </w:r>
    </w:p>
    <w:p w14:paraId="52A88A3F">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4706.1—2005 家用和类似用途电器的安全  第1部分：通用要求</w:t>
      </w:r>
    </w:p>
    <w:p w14:paraId="26CC7665">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4706.32—2012 家用和类似用途电器的安全  热泵、空调器和除湿机的特殊要求</w:t>
      </w:r>
    </w:p>
    <w:p w14:paraId="0CE6BC90">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17625.1—2022 电磁兼容 限值  第1部分：谐波电流发射限值（设备每相输入电流≤16A）</w:t>
      </w:r>
    </w:p>
    <w:p w14:paraId="0ADC98D0">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19606—2004 家用和类似用途电器噪声限值</w:t>
      </w:r>
    </w:p>
    <w:p w14:paraId="4BDF1564">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21455—2019 房间空气调节器能效限定值及能效等级</w:t>
      </w:r>
    </w:p>
    <w:p w14:paraId="48446F26">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44246—2024 家用和类似用途电器、体育用品的电气部分及电玩具  安全技术规范</w:t>
      </w:r>
    </w:p>
    <w:p w14:paraId="0468EC22">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 44498—2024 家用和类似用途电器  健康技术规范</w:t>
      </w:r>
    </w:p>
    <w:p w14:paraId="48379A56">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4706.1—2024 家用和类似用途电器的安全  第1部分：通用要求</w:t>
      </w:r>
    </w:p>
    <w:p w14:paraId="1828A1BF">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4706.32—2024 家用和类似用途电器的安全  第32部分：热泵、空调器和除湿机的特殊要求</w:t>
      </w:r>
    </w:p>
    <w:p w14:paraId="69D1E152">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7725—2022 房间空气调节器</w:t>
      </w:r>
    </w:p>
    <w:p w14:paraId="33BDE4D3">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GB/T 19606—2024 家用和类似用途电器噪声限值</w:t>
      </w:r>
    </w:p>
    <w:p w14:paraId="17004AEC">
      <w:pPr>
        <w:snapToGrid w:val="0"/>
        <w:spacing w:line="440" w:lineRule="exact"/>
        <w:ind w:firstLine="440" w:firstLineChars="200"/>
        <w:rPr>
          <w:rFonts w:hint="default" w:ascii="Times New Roman" w:hAnsi="Times New Roman" w:cs="Times New Roman" w:eastAsiaTheme="majorEastAsia"/>
          <w:color w:val="000000"/>
          <w:sz w:val="22"/>
          <w:szCs w:val="22"/>
        </w:rPr>
      </w:pPr>
      <w:r>
        <w:rPr>
          <w:rFonts w:hint="default" w:ascii="Times New Roman" w:hAnsi="Times New Roman" w:cs="Times New Roman" w:eastAsiaTheme="majorEastAsia"/>
          <w:color w:val="000000"/>
          <w:sz w:val="22"/>
          <w:szCs w:val="22"/>
        </w:rPr>
        <w:t>现行有效的企业标准、团体标准、地方标准及产品明示质量要求</w:t>
      </w:r>
    </w:p>
    <w:p w14:paraId="6ADDEA6D">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3.2 判定原则</w:t>
      </w:r>
    </w:p>
    <w:p w14:paraId="5E773EC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1FB01ECE">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429A7564">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3A964BC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2E5F1F4">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3A7FDD4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5657E89E">
      <w:pPr>
        <w:spacing w:line="520" w:lineRule="exact"/>
        <w:ind w:firstLine="440" w:firstLineChars="200"/>
        <w:rPr>
          <w:rFonts w:ascii="Times New Roman" w:hAnsi="Times New Roman" w:eastAsia="宋体" w:cs="宋体"/>
          <w:sz w:val="22"/>
          <w:szCs w:val="28"/>
        </w:rPr>
      </w:pPr>
    </w:p>
    <w:p w14:paraId="0583E5B8">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D6303">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B95F8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EB95F8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931"/>
    <w:rsid w:val="00025E9B"/>
    <w:rsid w:val="000C3822"/>
    <w:rsid w:val="00392F32"/>
    <w:rsid w:val="00545384"/>
    <w:rsid w:val="005F0FD2"/>
    <w:rsid w:val="00622AF2"/>
    <w:rsid w:val="00671C0A"/>
    <w:rsid w:val="00692329"/>
    <w:rsid w:val="0074558F"/>
    <w:rsid w:val="007930AA"/>
    <w:rsid w:val="008D3968"/>
    <w:rsid w:val="008E180D"/>
    <w:rsid w:val="009326DE"/>
    <w:rsid w:val="00B1413B"/>
    <w:rsid w:val="00BC5107"/>
    <w:rsid w:val="00CB126A"/>
    <w:rsid w:val="00D17A4A"/>
    <w:rsid w:val="00D2400A"/>
    <w:rsid w:val="00D369F2"/>
    <w:rsid w:val="00D56423"/>
    <w:rsid w:val="00D65016"/>
    <w:rsid w:val="00D72562"/>
    <w:rsid w:val="00D81338"/>
    <w:rsid w:val="00DC0E7B"/>
    <w:rsid w:val="00E71931"/>
    <w:rsid w:val="00FB295F"/>
    <w:rsid w:val="02551A35"/>
    <w:rsid w:val="036455F8"/>
    <w:rsid w:val="06E03F13"/>
    <w:rsid w:val="070E6657"/>
    <w:rsid w:val="0CD143AE"/>
    <w:rsid w:val="0D343503"/>
    <w:rsid w:val="13144FF5"/>
    <w:rsid w:val="149E7B87"/>
    <w:rsid w:val="156C55BC"/>
    <w:rsid w:val="1E7B23CC"/>
    <w:rsid w:val="222A1341"/>
    <w:rsid w:val="29B570DA"/>
    <w:rsid w:val="2B4863B8"/>
    <w:rsid w:val="2B830B12"/>
    <w:rsid w:val="2E5977D4"/>
    <w:rsid w:val="2E8C4181"/>
    <w:rsid w:val="2ED81174"/>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5E0F1A14"/>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3112</Words>
  <Characters>6249</Characters>
  <Lines>50</Lines>
  <Paragraphs>14</Paragraphs>
  <TotalTime>2</TotalTime>
  <ScaleCrop>false</ScaleCrop>
  <LinksUpToDate>false</LinksUpToDate>
  <CharactersWithSpaces>6613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2026-07-12T12:30:51Z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41BE786E8D3B471F8AAC92AC1B7741EC_13</vt:lpwstr>
  </property>
  <property fmtid="{D5CDD505-2E9C-101B-9397-08002B2CF9AE}" pid="4" name="KSOTemplateDocerSaveRecord">
    <vt:lpwstr>eyJoZGlkIjoiZDdmYmE0NjNkNzRmOTc2OGYxZTMxMDQ1N2Q4ODI1OTkiLCJ1c2VySWQiOiIxMTI2NTcyODI0In0=</vt:lpwstr>
  </property>
</Properties>
</file>